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Meeting on 9-17-15: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Progress update from everyone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up the four up chart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Determine high level requirements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over brainstorming doc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some example high level requirements in a new doc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Send Joe an email about the example high level requirements doc and try to lock in the high level requirements by Thursday’s meeting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